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FE40AC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8/23</w:t>
      </w:r>
      <w:bookmarkStart w:id="0" w:name="_GoBack"/>
      <w:bookmarkEnd w:id="0"/>
      <w:r w:rsidR="00823FE0">
        <w:rPr>
          <w:rFonts w:ascii="Times New Roman" w:hAnsi="Times New Roman" w:cs="Times New Roman"/>
          <w:b/>
          <w:sz w:val="28"/>
          <w:szCs w:val="28"/>
        </w:rPr>
        <w:t>.02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0645C">
        <w:rPr>
          <w:rFonts w:ascii="Times New Roman" w:hAnsi="Times New Roman" w:cs="Times New Roman"/>
          <w:sz w:val="24"/>
          <w:szCs w:val="24"/>
        </w:rPr>
        <w:t>23</w:t>
      </w:r>
      <w:r w:rsidR="00823FE0">
        <w:rPr>
          <w:rFonts w:ascii="Times New Roman" w:hAnsi="Times New Roman" w:cs="Times New Roman"/>
          <w:sz w:val="24"/>
          <w:szCs w:val="24"/>
        </w:rPr>
        <w:t>.02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EE5452">
        <w:rPr>
          <w:rFonts w:ascii="Times New Roman" w:hAnsi="Times New Roman" w:cs="Times New Roman"/>
          <w:sz w:val="24"/>
          <w:szCs w:val="24"/>
        </w:rPr>
        <w:t>17.0</w:t>
      </w:r>
      <w:r w:rsidR="00A87DBE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80645C" w:rsidRPr="0080645C" w:rsidRDefault="0080645C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Осъществяване на контрол при предаването и приемането на изборните книжа – удостоверения и др., отпечатаните хартиени бюлетини, както и на устройствата за машинно гласуване и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D4AEA" w:rsidRPr="00A771C7" w:rsidRDefault="000D4AEA" w:rsidP="0080645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EE5452" w:rsidRDefault="00EE5452" w:rsidP="00EE54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чл. 87, ал. 1, т. 9, чл. 420, чл. 421, чл. 422 от Изборния кодекс, Общинска избирателна комисия –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80645C" w:rsidRPr="0080645C" w:rsidRDefault="0080645C" w:rsidP="00806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РЕШЕНИЕ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  <w:t>№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21/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3.0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80645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80645C">
        <w:rPr>
          <w:rFonts w:ascii="Times New Roman" w:eastAsia="Calibri" w:hAnsi="Times New Roman" w:cs="Times New Roman"/>
          <w:b/>
          <w:sz w:val="24"/>
          <w:szCs w:val="24"/>
          <w:lang w:val="en-US"/>
        </w:rPr>
        <w:br/>
      </w:r>
    </w:p>
    <w:p w:rsidR="0080645C" w:rsidRPr="0080645C" w:rsidRDefault="0080645C" w:rsidP="008064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45C" w:rsidRPr="0080645C" w:rsidRDefault="0080645C" w:rsidP="008064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6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Осъществяване на контрол при предаването и приемането на изборните книжа – удостоверения и др., отпечатаните хартиени бюлетини,</w:t>
      </w:r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на устройствата за машинно гласуване и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</w:p>
    <w:p w:rsidR="0080645C" w:rsidRPr="0080645C" w:rsidRDefault="0080645C" w:rsidP="008064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ал. 1, чл. 87, ал. 1, т. 9 от Изборния кодекс, Общинска избирателна комисия – Провадия</w:t>
      </w:r>
    </w:p>
    <w:p w:rsidR="0080645C" w:rsidRPr="0080645C" w:rsidRDefault="0080645C" w:rsidP="0080645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64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РЕШИ</w:t>
      </w:r>
    </w:p>
    <w:p w:rsidR="0080645C" w:rsidRPr="0080645C" w:rsidRDefault="0080645C" w:rsidP="008064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64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1.Упълномощава – </w:t>
      </w:r>
      <w:r w:rsidRPr="00806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Росица </w:t>
      </w:r>
      <w:proofErr w:type="spellStart"/>
      <w:r w:rsidRPr="00806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>Хинева</w:t>
      </w:r>
      <w:proofErr w:type="spellEnd"/>
      <w:r w:rsidRPr="00806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bg-BG"/>
        </w:rPr>
        <w:t xml:space="preserve"> Петрова, Галя Петрова Димитрова</w:t>
      </w:r>
      <w:r w:rsidRPr="008064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 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Провадия да приемат отпечатаните хартиени бюлетини, изборни книжа и материали, както и на устройствата за машинно гласуване и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осъществяват контрол при транспортирането, доставката, разпределението и съхранението им, както и да подписват съответните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във връзка с произвеждане на</w:t>
      </w:r>
      <w:r w:rsidRPr="0080645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Черноок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Житница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насрочени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</w:t>
      </w:r>
      <w:r w:rsidRPr="008064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</w:t>
      </w:r>
      <w:r w:rsidRPr="0080645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</w:p>
    <w:p w:rsidR="0080645C" w:rsidRPr="0080645C" w:rsidRDefault="0080645C" w:rsidP="008064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064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>2. Определя</w:t>
      </w:r>
      <w:r w:rsidRPr="008064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членовете на ОИК- </w:t>
      </w:r>
      <w:r w:rsidRPr="00806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Александра Аврамова, Виолета Лалева, Галина Георгиева, Мадлена Самуилова, Надежда Панайотова, Пламена Маринова, Тодорка Иванова, Виолета </w:t>
      </w:r>
      <w:proofErr w:type="spellStart"/>
      <w:r w:rsidRPr="00806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Мишкова</w:t>
      </w:r>
      <w:proofErr w:type="spellEnd"/>
      <w:r w:rsidRPr="0080645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</w:t>
      </w:r>
      <w:r w:rsidRPr="008064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Нина Николова</w:t>
      </w:r>
      <w:r w:rsidRPr="008064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- </w:t>
      </w:r>
      <w:r w:rsidRPr="008064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bg-BG"/>
        </w:rPr>
        <w:t xml:space="preserve"> да заместват лицата по т.1-8 при необходимост.</w:t>
      </w:r>
    </w:p>
    <w:p w:rsidR="0080645C" w:rsidRPr="0080645C" w:rsidRDefault="0080645C" w:rsidP="008064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0645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80645C">
        <w:rPr>
          <w:rFonts w:ascii="Times New Roman" w:hAnsi="Times New Roman" w:cs="Times New Roman"/>
          <w:bCs/>
          <w:sz w:val="24"/>
          <w:szCs w:val="24"/>
        </w:rPr>
        <w:br/>
        <w:t>23</w:t>
      </w:r>
      <w:r w:rsidR="00C05DC0">
        <w:rPr>
          <w:rFonts w:ascii="Times New Roman" w:hAnsi="Times New Roman" w:cs="Times New Roman"/>
          <w:bCs/>
          <w:sz w:val="24"/>
          <w:szCs w:val="24"/>
        </w:rPr>
        <w:t>.02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E5452">
        <w:rPr>
          <w:rFonts w:ascii="Times New Roman" w:hAnsi="Times New Roman" w:cs="Times New Roman"/>
          <w:bCs/>
          <w:sz w:val="24"/>
          <w:szCs w:val="24"/>
        </w:rPr>
        <w:t>17.3</w:t>
      </w:r>
      <w:r w:rsidR="008B5B88">
        <w:rPr>
          <w:rFonts w:ascii="Times New Roman" w:hAnsi="Times New Roman" w:cs="Times New Roman"/>
          <w:bCs/>
          <w:sz w:val="24"/>
          <w:szCs w:val="24"/>
        </w:rPr>
        <w:t>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C05DC0" w:rsidRPr="00C05DC0" w:rsidRDefault="00C05DC0" w:rsidP="00C05D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76" w:rsidRPr="00A87DBE" w:rsidRDefault="00C05DC0" w:rsidP="00A87DBE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C5" w:rsidRDefault="000F02C5" w:rsidP="009F5A0D">
      <w:pPr>
        <w:spacing w:after="0" w:line="240" w:lineRule="auto"/>
      </w:pPr>
      <w:r>
        <w:separator/>
      </w:r>
    </w:p>
  </w:endnote>
  <w:endnote w:type="continuationSeparator" w:id="0">
    <w:p w:rsidR="000F02C5" w:rsidRDefault="000F02C5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C5" w:rsidRDefault="000F02C5" w:rsidP="009F5A0D">
      <w:pPr>
        <w:spacing w:after="0" w:line="240" w:lineRule="auto"/>
      </w:pPr>
      <w:r>
        <w:separator/>
      </w:r>
    </w:p>
  </w:footnote>
  <w:footnote w:type="continuationSeparator" w:id="0">
    <w:p w:rsidR="000F02C5" w:rsidRDefault="000F02C5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0F02C5"/>
    <w:rsid w:val="00105EE2"/>
    <w:rsid w:val="00107B8D"/>
    <w:rsid w:val="00114151"/>
    <w:rsid w:val="00115A23"/>
    <w:rsid w:val="001A552C"/>
    <w:rsid w:val="001A7AC3"/>
    <w:rsid w:val="001B2966"/>
    <w:rsid w:val="001B2F27"/>
    <w:rsid w:val="001B34F9"/>
    <w:rsid w:val="001C076D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E69CA"/>
    <w:rsid w:val="005F0B6A"/>
    <w:rsid w:val="006039C7"/>
    <w:rsid w:val="00604305"/>
    <w:rsid w:val="006347D2"/>
    <w:rsid w:val="006635EE"/>
    <w:rsid w:val="0067222A"/>
    <w:rsid w:val="006A5336"/>
    <w:rsid w:val="006B4E96"/>
    <w:rsid w:val="006C7148"/>
    <w:rsid w:val="006F0F05"/>
    <w:rsid w:val="007A47CD"/>
    <w:rsid w:val="0080645C"/>
    <w:rsid w:val="00823FE0"/>
    <w:rsid w:val="008453B8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1040F"/>
    <w:rsid w:val="00E114C0"/>
    <w:rsid w:val="00E24DFB"/>
    <w:rsid w:val="00E50E7D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3EEA-7733-4106-8CFF-2876EB69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2024-02-22T15:00:00Z</cp:lastPrinted>
  <dcterms:created xsi:type="dcterms:W3CDTF">2024-02-23T14:48:00Z</dcterms:created>
  <dcterms:modified xsi:type="dcterms:W3CDTF">2024-02-29T14:47:00Z</dcterms:modified>
</cp:coreProperties>
</file>